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908" w:rsidRDefault="00BA53B2" w:rsidP="00BA53B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Annotated Bibliography</w:t>
      </w:r>
    </w:p>
    <w:p w:rsidR="00BA53B2" w:rsidRDefault="00BA53B2" w:rsidP="00BA53B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Garrison, C.,</w:t>
      </w:r>
      <w:r w:rsidR="00A5034B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A5034B">
        <w:rPr>
          <w:rFonts w:ascii="Times New Roman" w:hAnsi="Times New Roman" w:cs="Times New Roman"/>
          <w:sz w:val="24"/>
          <w:szCs w:val="24"/>
        </w:rPr>
        <w:t>Ehringhaus</w:t>
      </w:r>
      <w:proofErr w:type="spellEnd"/>
      <w:r w:rsidR="00A5034B">
        <w:rPr>
          <w:rFonts w:ascii="Times New Roman" w:hAnsi="Times New Roman" w:cs="Times New Roman"/>
          <w:sz w:val="24"/>
          <w:szCs w:val="24"/>
        </w:rPr>
        <w:t>, M. (2014, July 30</w:t>
      </w:r>
      <w:r>
        <w:rPr>
          <w:rFonts w:ascii="Times New Roman" w:hAnsi="Times New Roman" w:cs="Times New Roman"/>
          <w:sz w:val="24"/>
          <w:szCs w:val="24"/>
        </w:rPr>
        <w:t>).  Formative and Summative Assessments in</w:t>
      </w:r>
    </w:p>
    <w:p w:rsidR="00BA53B2" w:rsidRDefault="00BA53B2" w:rsidP="00BA53B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the Classroom.  Retrieved April 23, 2016, from</w:t>
      </w:r>
    </w:p>
    <w:p w:rsidR="00BA53B2" w:rsidRDefault="00BA53B2" w:rsidP="00BA53B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https://www.amie.org/BrowsebyTopic/WhatsNew/WNDet/Tabid/270/ArtMid/888/</w:t>
      </w:r>
    </w:p>
    <w:p w:rsidR="00BA53B2" w:rsidRDefault="00BA53B2" w:rsidP="00BA53B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ArticleID/286/Formative-and-Summative-Assessments-in-the-Classroom.aspx</w:t>
      </w:r>
    </w:p>
    <w:p w:rsidR="00BA53B2" w:rsidRDefault="00BA53B2" w:rsidP="00F634C1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online article gives a good summation of what the roles of a formative and summative assessments are and how they </w:t>
      </w:r>
      <w:r w:rsidR="00F634C1">
        <w:rPr>
          <w:rFonts w:ascii="Times New Roman" w:hAnsi="Times New Roman" w:cs="Times New Roman"/>
          <w:sz w:val="24"/>
          <w:szCs w:val="24"/>
        </w:rPr>
        <w:t xml:space="preserve">are used.  When giving the formative assessment, it gives the both the teacher and the student an understanding of what the student knows and gives the teacher a chance to make adjustments.  In the summative assessment, it speaks of how the assessment is used for the grading process.  No adjustments can be made at this point.  </w:t>
      </w:r>
    </w:p>
    <w:p w:rsidR="00A5034B" w:rsidRDefault="00A5034B" w:rsidP="00A5034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Johnson, E., &amp; Jenkins, J. (2009, December 23).  Formative and Summative Assessment.</w:t>
      </w:r>
    </w:p>
    <w:p w:rsidR="00A5034B" w:rsidRDefault="00A5034B" w:rsidP="00A503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Retrieved April </w:t>
      </w:r>
      <w:bookmarkStart w:id="0" w:name="_GoBack"/>
      <w:bookmarkEnd w:id="0"/>
      <w:r w:rsidR="00104CA2">
        <w:rPr>
          <w:rFonts w:ascii="Times New Roman" w:hAnsi="Times New Roman" w:cs="Times New Roman"/>
          <w:sz w:val="24"/>
          <w:szCs w:val="24"/>
        </w:rPr>
        <w:t>23, 2016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http://www.education.com/reference/article/formative-</w:t>
      </w:r>
    </w:p>
    <w:p w:rsidR="00F634C1" w:rsidRDefault="00A5034B" w:rsidP="00A5034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and-summative-assessment/</w:t>
      </w:r>
      <w:r w:rsidR="00F634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34B" w:rsidRDefault="00F634C1" w:rsidP="00F634C1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source on formative and summative assessments provided the five procedures   of formative assessments which shows the role and effectiveness of the formative assessment.  They are observation, feedback, curriculum-based measurement, self-assessment and portfolios.   Summative assessment was explained as a way to gauge the students understanding of the lessons.  It can be done by giving</w:t>
      </w:r>
      <w:r w:rsidR="00A5034B">
        <w:rPr>
          <w:rFonts w:ascii="Times New Roman" w:hAnsi="Times New Roman" w:cs="Times New Roman"/>
          <w:sz w:val="24"/>
          <w:szCs w:val="24"/>
        </w:rPr>
        <w:t xml:space="preserve"> end of the unit tests, standardized tests, portfolios and course grades.</w:t>
      </w: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34C6" w:rsidRDefault="005034C6" w:rsidP="005034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Kornhaber</w:t>
      </w:r>
      <w:proofErr w:type="spellEnd"/>
      <w:r>
        <w:rPr>
          <w:rFonts w:ascii="Times New Roman" w:hAnsi="Times New Roman" w:cs="Times New Roman"/>
          <w:sz w:val="24"/>
          <w:szCs w:val="24"/>
        </w:rPr>
        <w:t>, M.L. (</w:t>
      </w:r>
      <w:proofErr w:type="spellStart"/>
      <w:r>
        <w:rPr>
          <w:rFonts w:ascii="Times New Roman" w:hAnsi="Times New Roman" w:cs="Times New Roman"/>
          <w:sz w:val="24"/>
          <w:szCs w:val="24"/>
        </w:rPr>
        <w:t>n.d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 </w:t>
      </w:r>
      <w:r>
        <w:rPr>
          <w:rFonts w:ascii="Times New Roman" w:hAnsi="Times New Roman" w:cs="Times New Roman"/>
          <w:i/>
          <w:sz w:val="24"/>
          <w:szCs w:val="24"/>
        </w:rPr>
        <w:t>Appropriate and Inappropriate Forms of Testing, Assessment, and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34C6" w:rsidRDefault="005034C6" w:rsidP="005034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Accountability (1</w:t>
      </w:r>
      <w:r w:rsidRPr="005034C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ed., Vol 18, pp. 45-70). doi:10.117/089504803260024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4C6" w:rsidRDefault="005034C6" w:rsidP="005034C6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article argues that the appropriateness of testing, or any other form of assessment, as a solution to such problems should be guided by one primary motivation:  whether it enables all students to function at the highest possible level in the wider world.  It also argues for a more balanced of assessments that can incorporate instructionally timely and useful information about students’ performance and concludes with guidelines and recommendations for appropriate </w:t>
      </w:r>
      <w:r w:rsidR="00B264BD">
        <w:rPr>
          <w:rFonts w:ascii="Times New Roman" w:hAnsi="Times New Roman" w:cs="Times New Roman"/>
          <w:sz w:val="24"/>
          <w:szCs w:val="24"/>
        </w:rPr>
        <w:t xml:space="preserve">test use. </w:t>
      </w:r>
    </w:p>
    <w:p w:rsidR="00B264BD" w:rsidRDefault="00B264BD" w:rsidP="00B264B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(Based On: </w:t>
      </w:r>
      <w:proofErr w:type="spellStart"/>
      <w:r>
        <w:rPr>
          <w:rFonts w:ascii="Times New Roman" w:hAnsi="Times New Roman" w:cs="Times New Roman"/>
          <w:sz w:val="24"/>
          <w:szCs w:val="24"/>
        </w:rPr>
        <w:t>Prus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Joseph And Johnson, Reid, “A Critical Review of Student Assessment </w:t>
      </w:r>
    </w:p>
    <w:p w:rsidR="00B264BD" w:rsidRDefault="00B264BD" w:rsidP="00B264BD">
      <w:pPr>
        <w:spacing w:line="36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Options,. (</w:t>
      </w:r>
      <w:proofErr w:type="spellStart"/>
      <w:r>
        <w:rPr>
          <w:rFonts w:ascii="Times New Roman" w:hAnsi="Times New Roman" w:cs="Times New Roman"/>
          <w:sz w:val="24"/>
          <w:szCs w:val="24"/>
        </w:rPr>
        <w:t>n.d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B23CF6">
        <w:rPr>
          <w:rFonts w:ascii="Times New Roman" w:hAnsi="Times New Roman" w:cs="Times New Roman"/>
          <w:i/>
          <w:sz w:val="24"/>
          <w:szCs w:val="24"/>
        </w:rPr>
        <w:t>Pros and Cons of Tools for Doing Assessment</w:t>
      </w:r>
      <w:r>
        <w:rPr>
          <w:rFonts w:ascii="Times New Roman" w:hAnsi="Times New Roman" w:cs="Times New Roman"/>
          <w:sz w:val="24"/>
          <w:szCs w:val="24"/>
        </w:rPr>
        <w:t>. Retrieved April 25, 2016, from http//assessment.uconn.edu/docs/Pros_and_Cons_of_Assessment_Tools.pdf</w:t>
      </w:r>
    </w:p>
    <w:p w:rsidR="00B23CF6" w:rsidRDefault="00B264BD" w:rsidP="00B23C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This on-line paper gives an excellent explanation of all assessments.  However, it </w:t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gives</w:t>
      </w:r>
      <w:r w:rsidR="00B23CF6">
        <w:rPr>
          <w:rFonts w:ascii="Times New Roman" w:hAnsi="Times New Roman" w:cs="Times New Roman"/>
          <w:sz w:val="24"/>
          <w:szCs w:val="24"/>
        </w:rPr>
        <w:t xml:space="preserve"> a detailed description of a the appropriate and inappropriate use of a </w:t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  <w:t xml:space="preserve">performance based assessment which includes the definition, the target of method, </w:t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  <w:t xml:space="preserve">the advantages and disadvantages of its use and ways to reduce those </w:t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</w:r>
      <w:r w:rsidR="00B23CF6">
        <w:rPr>
          <w:rFonts w:ascii="Times New Roman" w:hAnsi="Times New Roman" w:cs="Times New Roman"/>
          <w:sz w:val="24"/>
          <w:szCs w:val="24"/>
        </w:rPr>
        <w:tab/>
        <w:t>disadvantages.</w:t>
      </w:r>
      <w:r w:rsidR="00B23CF6" w:rsidRPr="00B23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CF6" w:rsidRDefault="00B23CF6" w:rsidP="00B23C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Ross, John A. (2006).  The Reliability, </w:t>
      </w:r>
      <w:r w:rsidR="00104CA2">
        <w:rPr>
          <w:rFonts w:ascii="Times New Roman" w:hAnsi="Times New Roman" w:cs="Times New Roman"/>
          <w:sz w:val="24"/>
          <w:szCs w:val="24"/>
        </w:rPr>
        <w:t>Validity,</w:t>
      </w:r>
      <w:r>
        <w:rPr>
          <w:rFonts w:ascii="Times New Roman" w:hAnsi="Times New Roman" w:cs="Times New Roman"/>
          <w:sz w:val="24"/>
          <w:szCs w:val="24"/>
        </w:rPr>
        <w:t xml:space="preserve"> and Utility of Self-Assessment.  Practical</w:t>
      </w:r>
    </w:p>
    <w:p w:rsidR="00B23CF6" w:rsidRDefault="00B23CF6" w:rsidP="00B23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Assessment Research &amp; Evaluation, 11(10). Available online:      http://pareonline.net/getvn.asp?v=11&amp;n=10</w:t>
      </w:r>
    </w:p>
    <w:p w:rsidR="00B23CF6" w:rsidRDefault="00B23CF6" w:rsidP="00B23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This peer-reviewed electronic journal provides a good source of information for </w:t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understanding self-assessments.  It addresses a variety of issues such as does it</w:t>
      </w:r>
      <w:r w:rsidR="00104CA2">
        <w:rPr>
          <w:rFonts w:ascii="Times New Roman" w:hAnsi="Times New Roman" w:cs="Times New Roman"/>
          <w:sz w:val="24"/>
          <w:szCs w:val="24"/>
        </w:rPr>
        <w:t xml:space="preserve"> </w:t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  <w:t xml:space="preserve">improve student performance, does it provide valid evidence about student </w:t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  <w:t xml:space="preserve">performance, the strength and weaknesses of a self-assessment and how to make </w:t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</w:r>
      <w:r w:rsidR="00104CA2">
        <w:rPr>
          <w:rFonts w:ascii="Times New Roman" w:hAnsi="Times New Roman" w:cs="Times New Roman"/>
          <w:sz w:val="24"/>
          <w:szCs w:val="24"/>
        </w:rPr>
        <w:tab/>
        <w:t>self-assessment more useful.</w:t>
      </w:r>
    </w:p>
    <w:p w:rsidR="00104CA2" w:rsidRDefault="00104CA2" w:rsidP="00B23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4CA2" w:rsidRDefault="00104CA2" w:rsidP="00B23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4CA2" w:rsidRDefault="00104CA2" w:rsidP="00B23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4CA2" w:rsidRDefault="00104CA2" w:rsidP="00104CA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Hamilton, S., &amp; Media, D. (</w:t>
      </w:r>
      <w:proofErr w:type="spellStart"/>
      <w:r>
        <w:rPr>
          <w:rFonts w:ascii="Times New Roman" w:hAnsi="Times New Roman" w:cs="Times New Roman"/>
          <w:sz w:val="24"/>
          <w:szCs w:val="24"/>
        </w:rPr>
        <w:t>n.d</w:t>
      </w:r>
      <w:proofErr w:type="spellEnd"/>
      <w:r>
        <w:rPr>
          <w:rFonts w:ascii="Times New Roman" w:hAnsi="Times New Roman" w:cs="Times New Roman"/>
          <w:sz w:val="24"/>
          <w:szCs w:val="24"/>
        </w:rPr>
        <w:t>).  The Effects of Self Assessment on Student Achievement.</w:t>
      </w:r>
    </w:p>
    <w:p w:rsidR="00104CA2" w:rsidRDefault="00104CA2" w:rsidP="00104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Retrieved April 23, 2016, from http://</w:t>
      </w:r>
      <w:r>
        <w:rPr>
          <w:rFonts w:ascii="Times New Roman" w:hAnsi="Times New Roman" w:cs="Times New Roman"/>
          <w:sz w:val="24"/>
          <w:szCs w:val="24"/>
        </w:rPr>
        <w:t xml:space="preserve">education.seattlepi.com/effects-self-assessment-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student-achievement-1961.html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CA2" w:rsidRDefault="00104CA2" w:rsidP="00104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This online article speaks of what self-assessment does to the student.  It states it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enhances self-confidence, self-advocacy, it develops realistic expectations and it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encourages students to set goals, such as academic, professional, and personal.</w:t>
      </w:r>
    </w:p>
    <w:p w:rsidR="00104CA2" w:rsidRDefault="00104CA2" w:rsidP="00B23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3CF6" w:rsidRDefault="00B23CF6" w:rsidP="00B23CF6">
      <w:pPr>
        <w:spacing w:line="36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B23CF6" w:rsidRDefault="00B23CF6" w:rsidP="00B23CF6">
      <w:pPr>
        <w:spacing w:line="36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B264BD" w:rsidRDefault="00B264BD" w:rsidP="00B264BD">
      <w:pPr>
        <w:spacing w:line="36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4BD" w:rsidRDefault="00B264BD" w:rsidP="00B264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034B" w:rsidRDefault="00A5034B" w:rsidP="00F634C1">
      <w:pPr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A50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B2"/>
    <w:rsid w:val="00104CA2"/>
    <w:rsid w:val="005034C6"/>
    <w:rsid w:val="008E5F3B"/>
    <w:rsid w:val="00A5034B"/>
    <w:rsid w:val="00B23CF6"/>
    <w:rsid w:val="00B264BD"/>
    <w:rsid w:val="00BA53B2"/>
    <w:rsid w:val="00CE4908"/>
    <w:rsid w:val="00F6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AA3E1"/>
  <w15:chartTrackingRefBased/>
  <w15:docId w15:val="{CF4EE1E7-51B2-4F03-8B13-455418F7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kelly</dc:creator>
  <cp:keywords/>
  <dc:description/>
  <cp:lastModifiedBy>bob kelly</cp:lastModifiedBy>
  <cp:revision>1</cp:revision>
  <dcterms:created xsi:type="dcterms:W3CDTF">2016-04-26T00:33:00Z</dcterms:created>
  <dcterms:modified xsi:type="dcterms:W3CDTF">2016-04-26T01:57:00Z</dcterms:modified>
</cp:coreProperties>
</file>